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D5265" w:rsidRDefault="00CD36CF" w:rsidP="00CC1F3B">
      <w:pPr>
        <w:pStyle w:val="TitlePageOrigin"/>
        <w:rPr>
          <w:color w:val="auto"/>
        </w:rPr>
      </w:pPr>
      <w:r w:rsidRPr="00AD5265">
        <w:rPr>
          <w:color w:val="auto"/>
        </w:rPr>
        <w:t>WEST virginia legislature</w:t>
      </w:r>
    </w:p>
    <w:p w14:paraId="446F25A9" w14:textId="4893B6B9" w:rsidR="00CD36CF" w:rsidRPr="00AD5265" w:rsidRDefault="00CD36CF" w:rsidP="00CC1F3B">
      <w:pPr>
        <w:pStyle w:val="TitlePageSession"/>
        <w:rPr>
          <w:color w:val="auto"/>
        </w:rPr>
      </w:pPr>
      <w:r w:rsidRPr="00AD5265">
        <w:rPr>
          <w:color w:val="auto"/>
        </w:rPr>
        <w:t>20</w:t>
      </w:r>
      <w:r w:rsidR="007F29DD" w:rsidRPr="00AD5265">
        <w:rPr>
          <w:color w:val="auto"/>
        </w:rPr>
        <w:t>2</w:t>
      </w:r>
      <w:r w:rsidR="001143CA" w:rsidRPr="00AD5265">
        <w:rPr>
          <w:color w:val="auto"/>
        </w:rPr>
        <w:t>1</w:t>
      </w:r>
      <w:r w:rsidRPr="00AD5265">
        <w:rPr>
          <w:color w:val="auto"/>
        </w:rPr>
        <w:t xml:space="preserve"> regular session</w:t>
      </w:r>
    </w:p>
    <w:p w14:paraId="77049CE2" w14:textId="77777777" w:rsidR="00CD36CF" w:rsidRPr="00AD5265" w:rsidRDefault="00477BD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D5265">
            <w:rPr>
              <w:color w:val="auto"/>
            </w:rPr>
            <w:t>Introduced</w:t>
          </w:r>
        </w:sdtContent>
      </w:sdt>
    </w:p>
    <w:p w14:paraId="070377CD" w14:textId="444C8561" w:rsidR="00CD36CF" w:rsidRPr="00AD5265" w:rsidRDefault="00477BD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D5265">
            <w:rPr>
              <w:color w:val="auto"/>
            </w:rPr>
            <w:t>House</w:t>
          </w:r>
        </w:sdtContent>
      </w:sdt>
      <w:r w:rsidR="00303684" w:rsidRPr="00AD5265">
        <w:rPr>
          <w:color w:val="auto"/>
        </w:rPr>
        <w:t xml:space="preserve"> </w:t>
      </w:r>
      <w:r w:rsidR="00CD36CF" w:rsidRPr="00AD526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3014</w:t>
          </w:r>
        </w:sdtContent>
      </w:sdt>
    </w:p>
    <w:p w14:paraId="2B17A3F4" w14:textId="201A579C" w:rsidR="00CD36CF" w:rsidRPr="00AD5265" w:rsidRDefault="00CD36CF" w:rsidP="00CC1F3B">
      <w:pPr>
        <w:pStyle w:val="Sponsors"/>
        <w:rPr>
          <w:color w:val="auto"/>
        </w:rPr>
      </w:pPr>
      <w:r w:rsidRPr="00AD5265">
        <w:rPr>
          <w:color w:val="auto"/>
        </w:rPr>
        <w:t xml:space="preserve">By </w:t>
      </w:r>
      <w:sdt>
        <w:sdtPr>
          <w:rPr>
            <w:color w:val="auto"/>
          </w:rPr>
          <w:tag w:val="Sponsors"/>
          <w:id w:val="1589585889"/>
          <w:placeholder>
            <w:docPart w:val="D3DF987F6921417FB42A59748B040B52"/>
          </w:placeholder>
          <w:text w:multiLine="1"/>
        </w:sdtPr>
        <w:sdtEndPr/>
        <w:sdtContent>
          <w:r w:rsidR="00887B34" w:rsidRPr="00AD5265">
            <w:rPr>
              <w:color w:val="auto"/>
            </w:rPr>
            <w:t>Delegates Householder and Criss</w:t>
          </w:r>
          <w:r w:rsidR="00887B34" w:rsidRPr="00AD5265">
            <w:rPr>
              <w:color w:val="auto"/>
            </w:rPr>
            <w:br/>
            <w:t>(By Request of Tax and Revenue Department)</w:t>
          </w:r>
        </w:sdtContent>
      </w:sdt>
    </w:p>
    <w:p w14:paraId="44F98F1F" w14:textId="600DFD03" w:rsidR="00E831B3" w:rsidRPr="00AD5265" w:rsidRDefault="00CD36CF" w:rsidP="00CC1F3B">
      <w:pPr>
        <w:pStyle w:val="References"/>
        <w:rPr>
          <w:color w:val="auto"/>
        </w:rPr>
      </w:pPr>
      <w:r w:rsidRPr="00AD5265">
        <w:rPr>
          <w:color w:val="auto"/>
        </w:rPr>
        <w:t>[</w:t>
      </w:r>
      <w:sdt>
        <w:sdtPr>
          <w:rPr>
            <w:color w:val="auto"/>
          </w:rPr>
          <w:tag w:val="References"/>
          <w:id w:val="-1043047873"/>
          <w:placeholder>
            <w:docPart w:val="86D2588D5BE4435AB3D90589B95411FC"/>
          </w:placeholder>
          <w:text w:multiLine="1"/>
        </w:sdtPr>
        <w:sdtEndPr/>
        <w:sdtContent>
          <w:r w:rsidR="00477BD4">
            <w:rPr>
              <w:color w:val="auto"/>
            </w:rPr>
            <w:t>Introduced March 09, 2021; Referred to the Committee on the Judiciary then Finance</w:t>
          </w:r>
        </w:sdtContent>
      </w:sdt>
      <w:r w:rsidRPr="00AD5265">
        <w:rPr>
          <w:color w:val="auto"/>
        </w:rPr>
        <w:t>]</w:t>
      </w:r>
    </w:p>
    <w:p w14:paraId="1AF7E468" w14:textId="6A94AABC" w:rsidR="00887B34" w:rsidRPr="00AD5265" w:rsidRDefault="0000526A" w:rsidP="00887B34">
      <w:pPr>
        <w:pStyle w:val="TitleSection"/>
        <w:rPr>
          <w:color w:val="auto"/>
        </w:rPr>
      </w:pPr>
      <w:r w:rsidRPr="00AD5265">
        <w:rPr>
          <w:color w:val="auto"/>
        </w:rPr>
        <w:lastRenderedPageBreak/>
        <w:t>A BILL</w:t>
      </w:r>
      <w:r w:rsidR="00887B34" w:rsidRPr="00AD5265">
        <w:rPr>
          <w:color w:val="auto"/>
        </w:rPr>
        <w:t xml:space="preserve"> to amend the Code of West Virginia, 1931, as amended, by adding thereto a new section, designated §11-10-5EE, relating to limitations on claiming state tax credits and rebates; and providing rulemaking authority.</w:t>
      </w:r>
    </w:p>
    <w:p w14:paraId="33021CA9" w14:textId="77777777" w:rsidR="00887B34" w:rsidRPr="00AD5265" w:rsidRDefault="00887B34" w:rsidP="00887B34">
      <w:pPr>
        <w:pStyle w:val="EnactingClause"/>
        <w:rPr>
          <w:color w:val="auto"/>
        </w:rPr>
      </w:pPr>
      <w:r w:rsidRPr="00AD5265">
        <w:rPr>
          <w:color w:val="auto"/>
        </w:rPr>
        <w:t>Be it enacted by the Legislature of West Virginia:</w:t>
      </w:r>
    </w:p>
    <w:p w14:paraId="73123FAE" w14:textId="77777777" w:rsidR="00887B34" w:rsidRPr="00AD5265" w:rsidRDefault="00887B34" w:rsidP="00887B34">
      <w:pPr>
        <w:pStyle w:val="ArticleHeading"/>
        <w:rPr>
          <w:i/>
          <w:color w:val="auto"/>
        </w:rPr>
      </w:pPr>
      <w:r w:rsidRPr="00AD5265">
        <w:rPr>
          <w:color w:val="auto"/>
        </w:rPr>
        <w:t>ARTICLE 10.  WEST VIRGINIA TAX PROCEDURE AND ADMINISTRATION ACT.</w:t>
      </w:r>
    </w:p>
    <w:p w14:paraId="1E21F092" w14:textId="77777777" w:rsidR="00887B34" w:rsidRPr="00AD5265" w:rsidRDefault="00887B34" w:rsidP="00887B34">
      <w:pPr>
        <w:pStyle w:val="SectionHeading"/>
        <w:rPr>
          <w:color w:val="auto"/>
          <w:u w:val="single"/>
        </w:rPr>
      </w:pPr>
      <w:r w:rsidRPr="00AD5265">
        <w:rPr>
          <w:color w:val="auto"/>
          <w:u w:val="single"/>
        </w:rPr>
        <w:t>§11-10-5EE.  Limitations on claiming credits and rebates; rulemaking.</w:t>
      </w:r>
    </w:p>
    <w:p w14:paraId="1716DC58" w14:textId="77777777" w:rsidR="00887B34" w:rsidRPr="00AD5265" w:rsidRDefault="00887B34" w:rsidP="00887B34">
      <w:pPr>
        <w:pStyle w:val="EnactingClause"/>
        <w:rPr>
          <w:color w:val="auto"/>
          <w:u w:val="single"/>
        </w:rPr>
        <w:sectPr w:rsidR="00887B34" w:rsidRPr="00AD5265" w:rsidSect="005D1FC6">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630FE47F" w14:textId="159A77FD" w:rsidR="00887B34" w:rsidRPr="00AD5265" w:rsidRDefault="00887B34" w:rsidP="00887B34">
      <w:pPr>
        <w:pStyle w:val="SectionBody"/>
        <w:rPr>
          <w:color w:val="auto"/>
          <w:u w:val="single"/>
        </w:rPr>
      </w:pPr>
      <w:r w:rsidRPr="00AD5265">
        <w:rPr>
          <w:color w:val="auto"/>
          <w:u w:val="single"/>
        </w:rPr>
        <w:t>(a) No capital investment used to qualify for a state tax credit or rebate can be used to qualify for any additional state tax credit or rebate, unless permission to do so has been specifically set forth in the provisions of this code establishing the relevant state tax credits or rebates.</w:t>
      </w:r>
    </w:p>
    <w:p w14:paraId="73BDD5BE" w14:textId="6D177186" w:rsidR="00887B34" w:rsidRPr="00AD5265" w:rsidRDefault="00887B34" w:rsidP="00887B34">
      <w:pPr>
        <w:pStyle w:val="SectionBody"/>
        <w:rPr>
          <w:color w:val="auto"/>
          <w:u w:val="single"/>
        </w:rPr>
      </w:pPr>
      <w:r w:rsidRPr="00AD5265">
        <w:rPr>
          <w:color w:val="auto"/>
          <w:u w:val="single"/>
        </w:rPr>
        <w:t xml:space="preserve">(b) If the provisions of subsection (a) of this section are violated, the state </w:t>
      </w:r>
      <w:r w:rsidR="002F0588" w:rsidRPr="00AD5265">
        <w:rPr>
          <w:color w:val="auto"/>
          <w:u w:val="single"/>
        </w:rPr>
        <w:t>T</w:t>
      </w:r>
      <w:r w:rsidRPr="00AD5265">
        <w:rPr>
          <w:color w:val="auto"/>
          <w:u w:val="single"/>
        </w:rPr>
        <w:t xml:space="preserve">ax </w:t>
      </w:r>
      <w:r w:rsidR="002F0588" w:rsidRPr="00AD5265">
        <w:rPr>
          <w:color w:val="auto"/>
          <w:u w:val="single"/>
        </w:rPr>
        <w:t>C</w:t>
      </w:r>
      <w:r w:rsidRPr="00AD5265">
        <w:rPr>
          <w:color w:val="auto"/>
          <w:u w:val="single"/>
        </w:rPr>
        <w:t>ommissioner shall allow only one of the credits or rebates based upon the following criteria.</w:t>
      </w:r>
    </w:p>
    <w:p w14:paraId="54BDD2A8" w14:textId="36101D53" w:rsidR="00887B34" w:rsidRPr="00AD5265" w:rsidRDefault="00887B34" w:rsidP="00887B34">
      <w:pPr>
        <w:pStyle w:val="SectionBody"/>
        <w:rPr>
          <w:color w:val="auto"/>
          <w:u w:val="single"/>
        </w:rPr>
      </w:pPr>
      <w:r w:rsidRPr="00AD5265">
        <w:rPr>
          <w:color w:val="auto"/>
          <w:u w:val="single"/>
        </w:rPr>
        <w:t xml:space="preserve">(1) The </w:t>
      </w:r>
      <w:r w:rsidR="000F2EA9" w:rsidRPr="00AD5265">
        <w:rPr>
          <w:color w:val="auto"/>
          <w:u w:val="single"/>
        </w:rPr>
        <w:t>T</w:t>
      </w:r>
      <w:r w:rsidRPr="00AD5265">
        <w:rPr>
          <w:color w:val="auto"/>
          <w:u w:val="single"/>
        </w:rPr>
        <w:t xml:space="preserve">ax </w:t>
      </w:r>
      <w:r w:rsidR="000F2EA9" w:rsidRPr="00AD5265">
        <w:rPr>
          <w:color w:val="auto"/>
          <w:u w:val="single"/>
        </w:rPr>
        <w:t>C</w:t>
      </w:r>
      <w:r w:rsidRPr="00AD5265">
        <w:rPr>
          <w:color w:val="auto"/>
          <w:u w:val="single"/>
        </w:rPr>
        <w:t>ommissioner shall allow the credit or rebate that has previously been granted based upon the capital investment in question, or</w:t>
      </w:r>
    </w:p>
    <w:p w14:paraId="114761F5" w14:textId="67F0C743" w:rsidR="00887B34" w:rsidRPr="00AD5265" w:rsidRDefault="00887B34" w:rsidP="00887B34">
      <w:pPr>
        <w:pStyle w:val="SectionBody"/>
        <w:rPr>
          <w:color w:val="auto"/>
          <w:u w:val="single"/>
        </w:rPr>
      </w:pPr>
      <w:r w:rsidRPr="00AD5265">
        <w:rPr>
          <w:color w:val="auto"/>
          <w:u w:val="single"/>
        </w:rPr>
        <w:t xml:space="preserve">(2) If no credit or rebate based upon the capital investment in question has previously been granted, the </w:t>
      </w:r>
      <w:r w:rsidR="002F0588" w:rsidRPr="00AD5265">
        <w:rPr>
          <w:color w:val="auto"/>
          <w:u w:val="single"/>
        </w:rPr>
        <w:t>T</w:t>
      </w:r>
      <w:r w:rsidRPr="00AD5265">
        <w:rPr>
          <w:color w:val="auto"/>
          <w:u w:val="single"/>
        </w:rPr>
        <w:t xml:space="preserve">ax </w:t>
      </w:r>
      <w:r w:rsidR="002F0588" w:rsidRPr="00AD5265">
        <w:rPr>
          <w:color w:val="auto"/>
          <w:u w:val="single"/>
        </w:rPr>
        <w:t>C</w:t>
      </w:r>
      <w:r w:rsidRPr="00AD5265">
        <w:rPr>
          <w:color w:val="auto"/>
          <w:u w:val="single"/>
        </w:rPr>
        <w:t xml:space="preserve">ommissioner shall allow the credit or rebate that is least favorable to the taxpayer, and deny the additional credits and rebates for which the capital investment was claimed.  </w:t>
      </w:r>
    </w:p>
    <w:p w14:paraId="7A85AF32" w14:textId="50B4351F" w:rsidR="00887B34" w:rsidRPr="00AD5265" w:rsidRDefault="00887B34" w:rsidP="00887B34">
      <w:pPr>
        <w:pStyle w:val="SectionBody"/>
        <w:rPr>
          <w:color w:val="auto"/>
          <w:u w:val="single"/>
        </w:rPr>
      </w:pPr>
      <w:r w:rsidRPr="00AD5265">
        <w:rPr>
          <w:color w:val="auto"/>
          <w:u w:val="single"/>
        </w:rPr>
        <w:t>(c) When a liability occurs based upon subsection (b) of this section, the following provisions shall apply.</w:t>
      </w:r>
    </w:p>
    <w:p w14:paraId="759EFE08" w14:textId="56304986" w:rsidR="00887B34" w:rsidRPr="00AD5265" w:rsidRDefault="00887B34" w:rsidP="00887B34">
      <w:pPr>
        <w:pStyle w:val="SectionBody"/>
        <w:rPr>
          <w:color w:val="auto"/>
          <w:u w:val="single"/>
        </w:rPr>
      </w:pPr>
      <w:r w:rsidRPr="00AD5265">
        <w:rPr>
          <w:color w:val="auto"/>
          <w:u w:val="single"/>
        </w:rPr>
        <w:t xml:space="preserve">(1) An assessment shall be issued in accordance with the provisions of §11-10-7 of this code, </w:t>
      </w:r>
    </w:p>
    <w:p w14:paraId="6F847642" w14:textId="541E5F88" w:rsidR="00887B34" w:rsidRPr="00AD5265" w:rsidRDefault="00887B34" w:rsidP="00887B34">
      <w:pPr>
        <w:pStyle w:val="SectionBody"/>
        <w:rPr>
          <w:color w:val="auto"/>
          <w:u w:val="single"/>
        </w:rPr>
      </w:pPr>
      <w:r w:rsidRPr="00AD5265">
        <w:rPr>
          <w:color w:val="auto"/>
          <w:u w:val="single"/>
        </w:rPr>
        <w:t xml:space="preserve">(2) Interest shall be charged in accordance with the provisions of §11-10-17 of this code, and </w:t>
      </w:r>
    </w:p>
    <w:p w14:paraId="47B9BDD5" w14:textId="15AD02AF" w:rsidR="00887B34" w:rsidRPr="00AD5265" w:rsidRDefault="00887B34" w:rsidP="00887B34">
      <w:pPr>
        <w:pStyle w:val="SectionBody"/>
        <w:rPr>
          <w:color w:val="auto"/>
          <w:u w:val="single"/>
        </w:rPr>
      </w:pPr>
      <w:r w:rsidRPr="00AD5265">
        <w:rPr>
          <w:color w:val="auto"/>
          <w:u w:val="single"/>
        </w:rPr>
        <w:t>(3) Additions to tax shall be charged in accordance with the provisions of §11-10-18 of this code.</w:t>
      </w:r>
    </w:p>
    <w:p w14:paraId="3BB477F6" w14:textId="262436A5" w:rsidR="00887B34" w:rsidRPr="00AD5265" w:rsidRDefault="00887B34" w:rsidP="00887B34">
      <w:pPr>
        <w:pStyle w:val="SectionBody"/>
        <w:rPr>
          <w:color w:val="auto"/>
          <w:u w:val="single"/>
        </w:rPr>
      </w:pPr>
      <w:r w:rsidRPr="00AD5265">
        <w:rPr>
          <w:color w:val="auto"/>
          <w:u w:val="single"/>
        </w:rPr>
        <w:t>(d) The provisions of this section are effective for capital investments made on or after January 1, 2022.</w:t>
      </w:r>
    </w:p>
    <w:p w14:paraId="156ADB35" w14:textId="53755472" w:rsidR="00887B34" w:rsidRPr="00AD5265" w:rsidRDefault="00887B34" w:rsidP="00887B34">
      <w:pPr>
        <w:pStyle w:val="SectionBody"/>
        <w:rPr>
          <w:color w:val="auto"/>
          <w:u w:val="single"/>
        </w:rPr>
      </w:pPr>
      <w:r w:rsidRPr="00AD5265">
        <w:rPr>
          <w:color w:val="auto"/>
          <w:u w:val="single"/>
        </w:rPr>
        <w:t xml:space="preserve">(e) The state </w:t>
      </w:r>
      <w:r w:rsidR="001510AE" w:rsidRPr="00AD5265">
        <w:rPr>
          <w:color w:val="auto"/>
          <w:u w:val="single"/>
        </w:rPr>
        <w:t>T</w:t>
      </w:r>
      <w:r w:rsidRPr="00AD5265">
        <w:rPr>
          <w:color w:val="auto"/>
          <w:u w:val="single"/>
        </w:rPr>
        <w:t xml:space="preserve">ax </w:t>
      </w:r>
      <w:r w:rsidR="001510AE" w:rsidRPr="00AD5265">
        <w:rPr>
          <w:color w:val="auto"/>
          <w:u w:val="single"/>
        </w:rPr>
        <w:t>C</w:t>
      </w:r>
      <w:r w:rsidRPr="00AD5265">
        <w:rPr>
          <w:color w:val="auto"/>
          <w:u w:val="single"/>
        </w:rPr>
        <w:t>ommissioner has the authority to draft emergency, interpretive, procedural, or legislative rules at his or her discretion to administer and carry out the provisions of this section.</w:t>
      </w:r>
    </w:p>
    <w:p w14:paraId="3F6834A1" w14:textId="77777777" w:rsidR="00887B34" w:rsidRPr="00AD5265" w:rsidRDefault="00887B34" w:rsidP="00887B34">
      <w:pPr>
        <w:pStyle w:val="Note"/>
        <w:rPr>
          <w:color w:val="auto"/>
        </w:rPr>
      </w:pPr>
    </w:p>
    <w:p w14:paraId="1BB7DD0E" w14:textId="305E18A5" w:rsidR="00887B34" w:rsidRPr="00AD5265" w:rsidRDefault="00887B34" w:rsidP="00887B34">
      <w:pPr>
        <w:pStyle w:val="Note"/>
        <w:rPr>
          <w:color w:val="auto"/>
        </w:rPr>
      </w:pPr>
      <w:r w:rsidRPr="00AD5265">
        <w:rPr>
          <w:color w:val="auto"/>
        </w:rPr>
        <w:t>NOTE: The purpose of this bill is to provide for limitations on claiming state tax credits and rebates, and provide rulemaking authority.</w:t>
      </w:r>
    </w:p>
    <w:p w14:paraId="77A83062" w14:textId="77777777" w:rsidR="00887B34" w:rsidRPr="00AD5265" w:rsidRDefault="00887B34" w:rsidP="00887B34">
      <w:pPr>
        <w:pStyle w:val="Note"/>
        <w:rPr>
          <w:color w:val="auto"/>
        </w:rPr>
      </w:pPr>
      <w:r w:rsidRPr="00AD5265">
        <w:rPr>
          <w:color w:val="auto"/>
        </w:rPr>
        <w:t>Strike-throughs indicate language that would be stricken from a heading or the present law and underscoring indicates new language that would be added.</w:t>
      </w:r>
    </w:p>
    <w:sectPr w:rsidR="00887B34" w:rsidRPr="00AD5265" w:rsidSect="005D1FC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522480"/>
      <w:docPartObj>
        <w:docPartGallery w:val="Page Numbers (Bottom of Page)"/>
        <w:docPartUnique/>
      </w:docPartObj>
    </w:sdtPr>
    <w:sdtEndPr>
      <w:rPr>
        <w:noProof/>
      </w:rPr>
    </w:sdtEndPr>
    <w:sdtContent>
      <w:p w14:paraId="6822D8B3" w14:textId="04EF9C6A" w:rsidR="005D1FC6" w:rsidRDefault="005D1F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C5697A" w14:textId="77777777" w:rsidR="0064193D" w:rsidRDefault="00641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F1534" w14:textId="52A2BE03" w:rsidR="00887B34" w:rsidRDefault="00887B34">
    <w:pPr>
      <w:pStyle w:val="Header"/>
    </w:pPr>
    <w:r>
      <w:t>Intr HB</w:t>
    </w:r>
    <w:r>
      <w:tab/>
    </w:r>
    <w:r>
      <w:tab/>
      <w:t>2021R3264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09789" w14:textId="4E4E9033" w:rsidR="00887B34" w:rsidRDefault="00887B34">
    <w:pPr>
      <w:pStyle w:val="Header"/>
    </w:pPr>
    <w:r>
      <w:tab/>
    </w:r>
    <w:r>
      <w:tab/>
      <w:t>2021R3264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228E"/>
    <w:rsid w:val="000573A9"/>
    <w:rsid w:val="00085D22"/>
    <w:rsid w:val="000C5C77"/>
    <w:rsid w:val="000E3912"/>
    <w:rsid w:val="000F2EA9"/>
    <w:rsid w:val="0010070F"/>
    <w:rsid w:val="001143CA"/>
    <w:rsid w:val="001510AE"/>
    <w:rsid w:val="0015112E"/>
    <w:rsid w:val="001552E7"/>
    <w:rsid w:val="001566B4"/>
    <w:rsid w:val="001A66B7"/>
    <w:rsid w:val="001C279E"/>
    <w:rsid w:val="001D459E"/>
    <w:rsid w:val="0027011C"/>
    <w:rsid w:val="00274200"/>
    <w:rsid w:val="00275740"/>
    <w:rsid w:val="002A0269"/>
    <w:rsid w:val="002F0588"/>
    <w:rsid w:val="00303684"/>
    <w:rsid w:val="003143F5"/>
    <w:rsid w:val="00314854"/>
    <w:rsid w:val="00394191"/>
    <w:rsid w:val="003C51CD"/>
    <w:rsid w:val="004368E0"/>
    <w:rsid w:val="00477BD4"/>
    <w:rsid w:val="004C13DD"/>
    <w:rsid w:val="004E3441"/>
    <w:rsid w:val="00500579"/>
    <w:rsid w:val="00506039"/>
    <w:rsid w:val="005A5366"/>
    <w:rsid w:val="005D1FC6"/>
    <w:rsid w:val="005D7E17"/>
    <w:rsid w:val="006210B7"/>
    <w:rsid w:val="006369EB"/>
    <w:rsid w:val="00637E73"/>
    <w:rsid w:val="0064193D"/>
    <w:rsid w:val="006865E9"/>
    <w:rsid w:val="00691F3E"/>
    <w:rsid w:val="00694BFB"/>
    <w:rsid w:val="006A106B"/>
    <w:rsid w:val="006C523D"/>
    <w:rsid w:val="006D1673"/>
    <w:rsid w:val="006D4036"/>
    <w:rsid w:val="007A5259"/>
    <w:rsid w:val="007A7081"/>
    <w:rsid w:val="007F1CF5"/>
    <w:rsid w:val="007F29DD"/>
    <w:rsid w:val="00834EDE"/>
    <w:rsid w:val="008736AA"/>
    <w:rsid w:val="00887B34"/>
    <w:rsid w:val="008D275D"/>
    <w:rsid w:val="00980327"/>
    <w:rsid w:val="00986478"/>
    <w:rsid w:val="009B5557"/>
    <w:rsid w:val="009F1067"/>
    <w:rsid w:val="00A31E01"/>
    <w:rsid w:val="00A527AD"/>
    <w:rsid w:val="00A718CF"/>
    <w:rsid w:val="00AD5265"/>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900D3"/>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D2B3A"/>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986C1069-D422-4361-BC2C-EAF3A66E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A83B8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2021-03-08T14:20:00Z</dcterms:created>
  <dcterms:modified xsi:type="dcterms:W3CDTF">2021-03-08T14:20:00Z</dcterms:modified>
</cp:coreProperties>
</file>